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Briard</w:t>
        <w:tab/>
        <w:tab/>
        <w:tab/>
        <w:tab/>
        <w:tab/>
        <w:tab/>
        <w:tab/>
        <w:tab/>
        <w:tab/>
        <w:t xml:space="preserve">      </w:t>
        <w:tab/>
        <w:tab/>
        <w:t xml:space="preserve">             SIO2</w:t>
      </w:r>
    </w:p>
    <w:p w:rsidR="00000000" w:rsidDel="00000000" w:rsidP="00000000" w:rsidRDefault="00000000" w:rsidRPr="00000000" w14:paraId="00000001">
      <w:pPr>
        <w:spacing w:after="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Jordan</w:t>
        <w:tab/>
        <w:tab/>
        <w:tab/>
        <w:tab/>
        <w:tab/>
        <w:tab/>
        <w:tab/>
        <w:tab/>
        <w:tab/>
        <w:tab/>
        <w:tab/>
        <w:t xml:space="preserve"> 11/02/2018</w:t>
      </w:r>
    </w:p>
    <w:p w:rsidR="00000000" w:rsidDel="00000000" w:rsidP="00000000" w:rsidRDefault="00000000" w:rsidRPr="00000000" w14:paraId="00000002">
      <w:pPr>
        <w:spacing w:after="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contextualSpacing w:val="0"/>
        <w:jc w:val="center"/>
        <w:rPr>
          <w:rFonts w:ascii="Times New Roman" w:cs="Times New Roman" w:eastAsia="Times New Roman" w:hAnsi="Times New Roman"/>
          <w:sz w:val="28"/>
          <w:szCs w:val="28"/>
          <w:u w:val="single"/>
        </w:rPr>
      </w:pPr>
      <w:bookmarkStart w:colFirst="0" w:colLast="0" w:name="_gjdgxs" w:id="0"/>
      <w:bookmarkEnd w:id="0"/>
      <w:r w:rsidDel="00000000" w:rsidR="00000000" w:rsidRPr="00000000">
        <w:rPr>
          <w:rFonts w:ascii="Times New Roman" w:cs="Times New Roman" w:eastAsia="Times New Roman" w:hAnsi="Times New Roman"/>
          <w:sz w:val="28"/>
          <w:szCs w:val="28"/>
          <w:u w:val="single"/>
          <w:rtl w:val="0"/>
        </w:rPr>
        <w:t xml:space="preserve">Compte rendu hebdomadaire</w:t>
      </w:r>
    </w:p>
    <w:p w:rsidR="00000000" w:rsidDel="00000000" w:rsidP="00000000" w:rsidRDefault="00000000" w:rsidRPr="00000000" w14:paraId="00000004">
      <w:pPr>
        <w:spacing w:after="0" w:line="240" w:lineRule="auto"/>
        <w:contextualSpacing w:val="0"/>
        <w:jc w:val="center"/>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05">
      <w:pPr>
        <w:spacing w:after="0"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Lors de cette dernière semaine, j’ai continué à affiner la documentation pour l’installation de PMB et je l’ai finalisé.</w:t>
      </w:r>
    </w:p>
    <w:p w:rsidR="00000000" w:rsidDel="00000000" w:rsidP="00000000" w:rsidRDefault="00000000" w:rsidRPr="00000000" w14:paraId="00000006">
      <w:pPr>
        <w:spacing w:after="0" w:line="24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 suivi ma procédure et fait une nouvelle installation d’une version PMB en modifiant les noms et en voyant si je réussissais à faire l’installation en mettant les noms que je souhaitais. Suite à cette nouvelle installation, j’avais toujours des problèmes de sécurité. Voici les exercices et les réponse que j’ai formulé :</w:t>
      </w:r>
    </w:p>
    <w:p w:rsidR="00000000" w:rsidDel="00000000" w:rsidP="00000000" w:rsidRDefault="00000000" w:rsidRPr="00000000" w14:paraId="00000007">
      <w:pPr>
        <w:spacing w:after="0" w:line="240" w:lineRule="auto"/>
        <w:ind w:firstLine="72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EXERCICE</w:t>
      </w:r>
    </w:p>
    <w:p w:rsidR="00000000" w:rsidDel="00000000" w:rsidP="00000000" w:rsidRDefault="00000000" w:rsidRPr="00000000" w14:paraId="00000009">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Pourquoi toujours accès avec cette adresse ?</w:t>
      </w:r>
    </w:p>
    <w:p w:rsidR="00000000" w:rsidDel="00000000" w:rsidP="00000000" w:rsidRDefault="00000000" w:rsidRPr="00000000" w14:paraId="0000000B">
      <w:pPr>
        <w:widowControl w:val="0"/>
        <w:spacing w:after="0" w:line="240" w:lineRule="auto"/>
        <w:contextualSpacing w:val="0"/>
        <w:jc w:val="both"/>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000080"/>
            <w:sz w:val="24"/>
            <w:szCs w:val="24"/>
            <w:u w:val="single"/>
            <w:rtl w:val="0"/>
          </w:rPr>
          <w:t xml:space="preserve">http://127.0.0.1/baaatman/pmb4.1.2/admin/backup/backups/</w:t>
        </w:r>
      </w:hyperlink>
      <w:r w:rsidDel="00000000" w:rsidR="00000000" w:rsidRPr="00000000">
        <w:rPr>
          <w:rtl w:val="0"/>
        </w:rPr>
      </w:r>
    </w:p>
    <w:p w:rsidR="00000000" w:rsidDel="00000000" w:rsidP="00000000" w:rsidRDefault="00000000" w:rsidRPr="00000000" w14:paraId="0000000C">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conditions de « baaatman.conf » n'étant pas vérifiées, le serveur apache utilise le serveur par défaut « 000-default.conf ». Dans ce serveur il n'y a pas de « ServerName » défini, tout le monde est accepté.</w:t>
      </w:r>
    </w:p>
    <w:p w:rsidR="00000000" w:rsidDel="00000000" w:rsidP="00000000" w:rsidRDefault="00000000" w:rsidRPr="00000000" w14:paraId="0000000E">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EXERCICE</w:t>
      </w:r>
    </w:p>
    <w:p w:rsidR="00000000" w:rsidDel="00000000" w:rsidP="00000000" w:rsidRDefault="00000000" w:rsidRPr="00000000" w14:paraId="00000011">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bon endroit qui respecte la FHS pour mettre un nouveau service est /srv. Mettre baaatman</w:t>
      </w:r>
    </w:p>
    <w:p w:rsidR="00000000" w:rsidDel="00000000" w:rsidP="00000000" w:rsidRDefault="00000000" w:rsidRPr="00000000" w14:paraId="00000013">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&lt;VirtualHost *:80&gt;</w:t>
      </w:r>
    </w:p>
    <w:p w:rsidR="00000000" w:rsidDel="00000000" w:rsidP="00000000" w:rsidRDefault="00000000" w:rsidRPr="00000000" w14:paraId="00000016">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ServerName baaatman.fr</w:t>
      </w:r>
    </w:p>
    <w:p w:rsidR="00000000" w:rsidDel="00000000" w:rsidP="00000000" w:rsidRDefault="00000000" w:rsidRPr="00000000" w14:paraId="00000017">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ServerAlias www.baaatman.fr</w:t>
      </w:r>
    </w:p>
    <w:p w:rsidR="00000000" w:rsidDel="00000000" w:rsidP="00000000" w:rsidRDefault="00000000" w:rsidRPr="00000000" w14:paraId="00000018">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DocumentRoot /srv/baaatman/pmb4.1.2</w:t>
      </w:r>
    </w:p>
    <w:p w:rsidR="00000000" w:rsidDel="00000000" w:rsidP="00000000" w:rsidRDefault="00000000" w:rsidRPr="00000000" w14:paraId="00000019">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ServerAdmin jordan.briard@proxience.com</w:t>
      </w:r>
    </w:p>
    <w:p w:rsidR="00000000" w:rsidDel="00000000" w:rsidP="00000000" w:rsidRDefault="00000000" w:rsidRPr="00000000" w14:paraId="0000001A">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ErrorLog ${APACHE_LOG_DIR}/baaatman.fr_error.log</w:t>
      </w:r>
    </w:p>
    <w:p w:rsidR="00000000" w:rsidDel="00000000" w:rsidP="00000000" w:rsidRDefault="00000000" w:rsidRPr="00000000" w14:paraId="0000001B">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CustomLog ${APACHE_LOG_DIR}/baaatman.fr_access.log combined</w:t>
      </w:r>
    </w:p>
    <w:p w:rsidR="00000000" w:rsidDel="00000000" w:rsidP="00000000" w:rsidRDefault="00000000" w:rsidRPr="00000000" w14:paraId="0000001C">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&lt;Directory "/srv/baaatman/pmb4.1.2/"&gt;</w:t>
      </w:r>
    </w:p>
    <w:p w:rsidR="00000000" w:rsidDel="00000000" w:rsidP="00000000" w:rsidRDefault="00000000" w:rsidRPr="00000000" w14:paraId="0000001F">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Options -Indexes</w:t>
      </w:r>
    </w:p>
    <w:p w:rsidR="00000000" w:rsidDel="00000000" w:rsidP="00000000" w:rsidRDefault="00000000" w:rsidRPr="00000000" w14:paraId="00000020">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Require ip 127.0.0.1</w:t>
      </w:r>
    </w:p>
    <w:p w:rsidR="00000000" w:rsidDel="00000000" w:rsidP="00000000" w:rsidRDefault="00000000" w:rsidRPr="00000000" w14:paraId="00000021">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&lt;/Directory&gt;</w:t>
      </w:r>
    </w:p>
    <w:p w:rsidR="00000000" w:rsidDel="00000000" w:rsidP="00000000" w:rsidRDefault="00000000" w:rsidRPr="00000000" w14:paraId="00000022">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&lt;Directory "/srv/baaatman/pmb4.1.2/admin/backup/backups/"&gt;</w:t>
      </w:r>
    </w:p>
    <w:p w:rsidR="00000000" w:rsidDel="00000000" w:rsidP="00000000" w:rsidRDefault="00000000" w:rsidRPr="00000000" w14:paraId="00000024">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Require ip 192.168.16.2</w:t>
      </w:r>
    </w:p>
    <w:p w:rsidR="00000000" w:rsidDel="00000000" w:rsidP="00000000" w:rsidRDefault="00000000" w:rsidRPr="00000000" w14:paraId="00000025">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&lt;/Directory&gt;</w:t>
      </w:r>
    </w:p>
    <w:p w:rsidR="00000000" w:rsidDel="00000000" w:rsidP="00000000" w:rsidRDefault="00000000" w:rsidRPr="00000000" w14:paraId="00000026">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&lt;/VirtualHost&gt;</w:t>
      </w:r>
    </w:p>
    <w:p w:rsidR="00000000" w:rsidDel="00000000" w:rsidP="00000000" w:rsidRDefault="00000000" w:rsidRPr="00000000" w14:paraId="00000027">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Pourquoi on peut exécuter cette commande ?</w:t>
      </w:r>
    </w:p>
    <w:p w:rsidR="00000000" w:rsidDel="00000000" w:rsidP="00000000" w:rsidRDefault="00000000" w:rsidRPr="00000000" w14:paraId="00000029">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wget </w:t>
      </w:r>
      <w:hyperlink r:id="rId7">
        <w:r w:rsidDel="00000000" w:rsidR="00000000" w:rsidRPr="00000000">
          <w:rPr>
            <w:rFonts w:ascii="Times New Roman" w:cs="Times New Roman" w:eastAsia="Times New Roman" w:hAnsi="Times New Roman"/>
            <w:color w:val="000080"/>
            <w:sz w:val="24"/>
            <w:szCs w:val="24"/>
            <w:u w:val="single"/>
            <w:rtl w:val="0"/>
          </w:rPr>
          <w:t xml:space="preserve">http://baaatman.fr/admin/backup/backups/full_2018_02_05.sav</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 bloquer le wget ?</w:t>
      </w:r>
    </w:p>
    <w:p w:rsidR="00000000" w:rsidDel="00000000" w:rsidP="00000000" w:rsidRDefault="00000000" w:rsidRPr="00000000" w14:paraId="0000002B">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&lt;Directory "/srv/baaatman/pmb4.1.2/admin/backup/backups/"&gt;</w:t>
      </w:r>
    </w:p>
    <w:p w:rsidR="00000000" w:rsidDel="00000000" w:rsidP="00000000" w:rsidRDefault="00000000" w:rsidRPr="00000000" w14:paraId="0000002D">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Require ip 192.168.16.2</w:t>
      </w:r>
    </w:p>
    <w:p w:rsidR="00000000" w:rsidDel="00000000" w:rsidP="00000000" w:rsidRDefault="00000000" w:rsidRPr="00000000" w14:paraId="0000002E">
      <w:pPr>
        <w:widowControl w:val="0"/>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&lt;/Directory&gt;</w:t>
      </w:r>
    </w:p>
    <w:p w:rsidR="00000000" w:rsidDel="00000000" w:rsidP="00000000" w:rsidRDefault="00000000" w:rsidRPr="00000000" w14:paraId="0000002F">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0">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1">
      <w:pPr>
        <w:spacing w:after="0" w:line="240" w:lineRule="auto"/>
        <w:ind w:firstLine="720"/>
        <w:contextualSpacing w:val="0"/>
        <w:jc w:val="both"/>
        <w:rPr>
          <w:sz w:val="24"/>
          <w:szCs w:val="24"/>
        </w:rPr>
      </w:pPr>
      <w:r w:rsidDel="00000000" w:rsidR="00000000" w:rsidRPr="00000000">
        <w:rPr>
          <w:sz w:val="24"/>
          <w:szCs w:val="24"/>
          <w:rtl w:val="0"/>
        </w:rPr>
        <w:t xml:space="preserve">J’ai eu l’occasion également de parler des logiciels de supervision avec mon tuteur. Ce thème est mon sujet de veille technologique cela m’a donc permis d’avoir des informations d’un professionnel.</w:t>
      </w:r>
    </w:p>
    <w:p w:rsidR="00000000" w:rsidDel="00000000" w:rsidP="00000000" w:rsidRDefault="00000000" w:rsidRPr="00000000" w14:paraId="00000032">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3">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4">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5">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6">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7">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8">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9">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A">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B">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C">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D">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E">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F">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0">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1">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2">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3">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4">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5">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6">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7">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8">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9">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A">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B">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C">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D">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E">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4F">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0">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1">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2">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3">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4">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5">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6">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7">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8">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9">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A">
      <w:pPr>
        <w:spacing w:after="0" w:line="24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B">
      <w:pPr>
        <w:spacing w:after="0" w:line="240" w:lineRule="auto"/>
        <w:ind w:left="0" w:firstLine="0"/>
        <w:contextualSpacing w:val="0"/>
        <w:jc w:val="both"/>
        <w:rPr>
          <w:sz w:val="24"/>
          <w:szCs w:val="24"/>
        </w:rPr>
      </w:pPr>
      <w:r w:rsidDel="00000000" w:rsidR="00000000" w:rsidRPr="00000000">
        <w:rPr>
          <w:sz w:val="24"/>
          <w:szCs w:val="24"/>
          <w:rtl w:val="0"/>
        </w:rPr>
        <w:t xml:space="preserve">Je met également ma procédure d’installation PMB ici :</w:t>
      </w:r>
    </w:p>
    <w:p w:rsidR="00000000" w:rsidDel="00000000" w:rsidP="00000000" w:rsidRDefault="00000000" w:rsidRPr="00000000" w14:paraId="0000005C">
      <w:pPr>
        <w:spacing w:after="0" w:line="24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5D">
      <w:pPr>
        <w:widowControl w:val="0"/>
        <w:spacing w:after="0" w:line="240" w:lineRule="auto"/>
        <w:contextualSpacing w:val="0"/>
        <w:jc w:val="center"/>
        <w:rPr>
          <w:rFonts w:ascii="Liberation Serif" w:cs="Liberation Serif" w:eastAsia="Liberation Serif" w:hAnsi="Liberation Serif"/>
          <w:b w:val="1"/>
          <w:sz w:val="28"/>
          <w:szCs w:val="28"/>
          <w:u w:val="single"/>
        </w:rPr>
      </w:pPr>
      <w:r w:rsidDel="00000000" w:rsidR="00000000" w:rsidRPr="00000000">
        <w:rPr>
          <w:rFonts w:ascii="Liberation Serif" w:cs="Liberation Serif" w:eastAsia="Liberation Serif" w:hAnsi="Liberation Serif"/>
          <w:b w:val="1"/>
          <w:sz w:val="28"/>
          <w:szCs w:val="28"/>
          <w:u w:val="single"/>
          <w:rtl w:val="0"/>
        </w:rPr>
        <w:t xml:space="preserve">Procédure d'installation sécurisée de PMB sous debian</w:t>
      </w:r>
    </w:p>
    <w:p w:rsidR="00000000" w:rsidDel="00000000" w:rsidP="00000000" w:rsidRDefault="00000000" w:rsidRPr="00000000" w14:paraId="0000005E">
      <w:pPr>
        <w:widowControl w:val="0"/>
        <w:spacing w:after="0" w:line="240" w:lineRule="auto"/>
        <w:contextualSpacing w:val="0"/>
        <w:jc w:val="center"/>
        <w:rPr>
          <w:rFonts w:ascii="Liberation Serif" w:cs="Liberation Serif" w:eastAsia="Liberation Serif" w:hAnsi="Liberation Serif"/>
          <w:b w:val="1"/>
          <w:sz w:val="28"/>
          <w:szCs w:val="28"/>
          <w:u w:val="single"/>
        </w:rPr>
      </w:pPr>
      <w:r w:rsidDel="00000000" w:rsidR="00000000" w:rsidRPr="00000000">
        <w:rPr>
          <w:rtl w:val="0"/>
        </w:rPr>
      </w:r>
    </w:p>
    <w:p w:rsidR="00000000" w:rsidDel="00000000" w:rsidP="00000000" w:rsidRDefault="00000000" w:rsidRPr="00000000" w14:paraId="0000005F">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60">
      <w:pPr>
        <w:widowControl w:val="0"/>
        <w:spacing w:after="0" w:line="240" w:lineRule="auto"/>
        <w:contextualSpacing w:val="0"/>
        <w:rPr>
          <w:rFonts w:ascii="Liberation Serif" w:cs="Liberation Serif" w:eastAsia="Liberation Serif" w:hAnsi="Liberation Serif"/>
          <w:b w:val="1"/>
          <w:sz w:val="26"/>
          <w:szCs w:val="26"/>
          <w:u w:val="single"/>
        </w:rPr>
      </w:pPr>
      <w:r w:rsidDel="00000000" w:rsidR="00000000" w:rsidRPr="00000000">
        <w:rPr>
          <w:rFonts w:ascii="Liberation Serif" w:cs="Liberation Serif" w:eastAsia="Liberation Serif" w:hAnsi="Liberation Serif"/>
          <w:b w:val="1"/>
          <w:sz w:val="26"/>
          <w:szCs w:val="26"/>
          <w:u w:val="single"/>
          <w:rtl w:val="0"/>
        </w:rPr>
        <w:t xml:space="preserve">Pré-requis</w:t>
      </w:r>
    </w:p>
    <w:p w:rsidR="00000000" w:rsidDel="00000000" w:rsidP="00000000" w:rsidRDefault="00000000" w:rsidRPr="00000000" w14:paraId="00000061">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62">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-PHP5 (modules nécessaire pour activer des fonctionnalités : YAZ, BZ2, GD, XLST , MIME_MAGIC, CURL)</w:t>
      </w:r>
    </w:p>
    <w:p w:rsidR="00000000" w:rsidDel="00000000" w:rsidP="00000000" w:rsidRDefault="00000000" w:rsidRPr="00000000" w14:paraId="00000063">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-Apache2</w:t>
      </w:r>
    </w:p>
    <w:p w:rsidR="00000000" w:rsidDel="00000000" w:rsidP="00000000" w:rsidRDefault="00000000" w:rsidRPr="00000000" w14:paraId="00000064">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-Serveur MySQL 5.5</w:t>
      </w:r>
    </w:p>
    <w:p w:rsidR="00000000" w:rsidDel="00000000" w:rsidP="00000000" w:rsidRDefault="00000000" w:rsidRPr="00000000" w14:paraId="00000065">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66">
      <w:pPr>
        <w:widowControl w:val="0"/>
        <w:spacing w:after="0" w:line="240" w:lineRule="auto"/>
        <w:contextualSpacing w:val="0"/>
        <w:rPr>
          <w:rFonts w:ascii="Liberation Serif" w:cs="Liberation Serif" w:eastAsia="Liberation Serif" w:hAnsi="Liberation Serif"/>
          <w:b w:val="1"/>
          <w:sz w:val="26"/>
          <w:szCs w:val="26"/>
          <w:u w:val="single"/>
        </w:rPr>
      </w:pPr>
      <w:r w:rsidDel="00000000" w:rsidR="00000000" w:rsidRPr="00000000">
        <w:rPr>
          <w:rFonts w:ascii="Liberation Serif" w:cs="Liberation Serif" w:eastAsia="Liberation Serif" w:hAnsi="Liberation Serif"/>
          <w:b w:val="1"/>
          <w:sz w:val="26"/>
          <w:szCs w:val="26"/>
          <w:u w:val="single"/>
          <w:rtl w:val="0"/>
        </w:rPr>
        <w:t xml:space="preserve">Procédure d'installation</w:t>
      </w:r>
    </w:p>
    <w:p w:rsidR="00000000" w:rsidDel="00000000" w:rsidP="00000000" w:rsidRDefault="00000000" w:rsidRPr="00000000" w14:paraId="00000067">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68">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Sous la racine et en tant que session utilisateur faire :</w:t>
      </w:r>
    </w:p>
    <w:p w:rsidR="00000000" w:rsidDel="00000000" w:rsidP="00000000" w:rsidRDefault="00000000" w:rsidRPr="00000000" w14:paraId="00000069">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  wget </w:t>
      </w:r>
      <w:hyperlink r:id="rId8">
        <w:r w:rsidDel="00000000" w:rsidR="00000000" w:rsidRPr="00000000">
          <w:rPr>
            <w:rFonts w:ascii="Liberation Serif" w:cs="Liberation Serif" w:eastAsia="Liberation Serif" w:hAnsi="Liberation Serif"/>
            <w:color w:val="000080"/>
            <w:sz w:val="24"/>
            <w:szCs w:val="24"/>
            <w:rtl w:val="0"/>
          </w:rPr>
          <w:t xml:space="preserve">http://forge.sigb.net/redmine/attachments/download/951/pmb4.1.3.zip</w:t>
        </w:r>
      </w:hyperlink>
      <w:r w:rsidDel="00000000" w:rsidR="00000000" w:rsidRPr="00000000">
        <w:rPr>
          <w:rFonts w:ascii="Liberation Serif" w:cs="Liberation Serif" w:eastAsia="Liberation Serif" w:hAnsi="Liberation Serif"/>
          <w:sz w:val="24"/>
          <w:szCs w:val="24"/>
          <w:rtl w:val="0"/>
        </w:rPr>
        <w:t xml:space="preserve"> (lien obtenable sur le site </w:t>
      </w:r>
      <w:hyperlink r:id="rId9">
        <w:r w:rsidDel="00000000" w:rsidR="00000000" w:rsidRPr="00000000">
          <w:rPr>
            <w:rFonts w:ascii="Liberation Serif" w:cs="Liberation Serif" w:eastAsia="Liberation Serif" w:hAnsi="Liberation Serif"/>
            <w:color w:val="000080"/>
            <w:sz w:val="24"/>
            <w:szCs w:val="24"/>
            <w:rtl w:val="0"/>
          </w:rPr>
          <w:t xml:space="preserve">http://forge.sigb.net/redmine/projects/pmb/files</w:t>
        </w:r>
      </w:hyperlink>
      <w:r w:rsidDel="00000000" w:rsidR="00000000" w:rsidRPr="00000000">
        <w:rPr>
          <w:rFonts w:ascii="Liberation Serif" w:cs="Liberation Serif" w:eastAsia="Liberation Serif" w:hAnsi="Liberation Serif"/>
          <w:sz w:val="24"/>
          <w:szCs w:val="24"/>
          <w:rtl w:val="0"/>
        </w:rPr>
        <w:t xml:space="preserve">)</w:t>
      </w:r>
    </w:p>
    <w:p w:rsidR="00000000" w:rsidDel="00000000" w:rsidP="00000000" w:rsidRDefault="00000000" w:rsidRPr="00000000" w14:paraId="0000006A">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 unzip pmb4.1.3.zip</w:t>
      </w:r>
    </w:p>
    <w:p w:rsidR="00000000" w:rsidDel="00000000" w:rsidP="00000000" w:rsidRDefault="00000000" w:rsidRPr="00000000" w14:paraId="0000006B">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6C">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6D">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En tant que root faire :</w:t>
      </w:r>
    </w:p>
    <w:p w:rsidR="00000000" w:rsidDel="00000000" w:rsidP="00000000" w:rsidRDefault="00000000" w:rsidRPr="00000000" w14:paraId="0000006E">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 # mv /home/jordan/pmb /var/www/html/pmb4.1.3</w:t>
      </w:r>
    </w:p>
    <w:p w:rsidR="00000000" w:rsidDel="00000000" w:rsidP="00000000" w:rsidRDefault="00000000" w:rsidRPr="00000000" w14:paraId="0000006F">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 # chown -R www-data:www-data /var/www/html/pmb4.1.3</w:t>
      </w:r>
    </w:p>
    <w:p w:rsidR="00000000" w:rsidDel="00000000" w:rsidP="00000000" w:rsidRDefault="00000000" w:rsidRPr="00000000" w14:paraId="00000070">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 # mysql --defaults-file=/etc/mysql/debian.cnf -e "create user 'pmb413'@'localhost'; create database pmb413; grant all on pmb413.* to 'pmb413'@'localhost' identified by 'Polaris35'; flush privileges;" mysql</w:t>
      </w:r>
    </w:p>
    <w:p w:rsidR="00000000" w:rsidDel="00000000" w:rsidP="00000000" w:rsidRDefault="00000000" w:rsidRPr="00000000" w14:paraId="00000071">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72">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Sur le navigateur web :</w:t>
      </w:r>
    </w:p>
    <w:p w:rsidR="00000000" w:rsidDel="00000000" w:rsidP="00000000" w:rsidRDefault="00000000" w:rsidRPr="00000000" w14:paraId="00000073">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-Saisir « « VotreCheminPourAtteindrePMB »/tables/install.php ».</w:t>
      </w:r>
    </w:p>
    <w:p w:rsidR="00000000" w:rsidDel="00000000" w:rsidP="00000000" w:rsidRDefault="00000000" w:rsidRPr="00000000" w14:paraId="00000074">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75">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2174240</wp:posOffset>
            </wp:positionH>
            <wp:positionV relativeFrom="paragraph">
              <wp:posOffset>635</wp:posOffset>
            </wp:positionV>
            <wp:extent cx="1771650" cy="266700"/>
            <wp:effectExtent b="0" l="0" r="0" t="0"/>
            <wp:wrapSquare wrapText="bothSides" distB="0" distT="0" distL="0" distR="0"/>
            <wp:docPr id="2"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771650" cy="266700"/>
                    </a:xfrm>
                    <a:prstGeom prst="rect"/>
                    <a:ln/>
                  </pic:spPr>
                </pic:pic>
              </a:graphicData>
            </a:graphic>
          </wp:anchor>
        </w:drawing>
      </w:r>
    </w:p>
    <w:p w:rsidR="00000000" w:rsidDel="00000000" w:rsidP="00000000" w:rsidRDefault="00000000" w:rsidRPr="00000000" w14:paraId="00000076">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77">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78">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Procédure d'installation graphique :</w:t>
      </w:r>
    </w:p>
    <w:p w:rsidR="00000000" w:rsidDel="00000000" w:rsidP="00000000" w:rsidRDefault="00000000" w:rsidRPr="00000000" w14:paraId="00000079">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7A">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ab/>
        <w:t xml:space="preserve">Première page :</w:t>
      </w:r>
    </w:p>
    <w:p w:rsidR="00000000" w:rsidDel="00000000" w:rsidP="00000000" w:rsidRDefault="00000000" w:rsidRPr="00000000" w14:paraId="0000007B">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7C">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ab/>
      </w:r>
      <w:r w:rsidDel="00000000" w:rsidR="00000000" w:rsidRPr="00000000">
        <w:drawing>
          <wp:anchor allowOverlap="1" behindDoc="0" distB="0" distT="0" distL="0" distR="0" hidden="0" layoutInCell="1" locked="0" relativeHeight="0" simplePos="0">
            <wp:simplePos x="0" y="0"/>
            <wp:positionH relativeFrom="margin">
              <wp:posOffset>1343977</wp:posOffset>
            </wp:positionH>
            <wp:positionV relativeFrom="paragraph">
              <wp:posOffset>635</wp:posOffset>
            </wp:positionV>
            <wp:extent cx="3432175" cy="2095500"/>
            <wp:effectExtent b="0" l="0" r="0" t="0"/>
            <wp:wrapTopAndBottom distB="0" distT="0"/>
            <wp:docPr id="5"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3432175" cy="2095500"/>
                    </a:xfrm>
                    <a:prstGeom prst="rect"/>
                    <a:ln/>
                  </pic:spPr>
                </pic:pic>
              </a:graphicData>
            </a:graphic>
          </wp:anchor>
        </w:drawing>
      </w:r>
    </w:p>
    <w:p w:rsidR="00000000" w:rsidDel="00000000" w:rsidP="00000000" w:rsidRDefault="00000000" w:rsidRPr="00000000" w14:paraId="0000007D">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7E">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7F">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0">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1">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ab/>
        <w:t xml:space="preserve">Deuxième page :</w:t>
      </w:r>
    </w:p>
    <w:p w:rsidR="00000000" w:rsidDel="00000000" w:rsidP="00000000" w:rsidRDefault="00000000" w:rsidRPr="00000000" w14:paraId="00000082">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3">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ab/>
        <w:t xml:space="preserve">Les données a saisir correspondent a ceux que vous avez décidé de mettre dans votre commande SQL lorsque vous avez créé la base. Dans mon exemple j'avais choisi « pmb413 » comme nom d'utilisateur et comme nom de BDD et mon mot de passe est « Polaris35 »</w:t>
      </w:r>
      <w:r w:rsidDel="00000000" w:rsidR="00000000" w:rsidRPr="00000000">
        <w:drawing>
          <wp:anchor allowOverlap="1" behindDoc="0" distB="0" distT="0" distL="0" distR="0" hidden="0" layoutInCell="1" locked="0" relativeHeight="0" simplePos="0">
            <wp:simplePos x="0" y="0"/>
            <wp:positionH relativeFrom="margin">
              <wp:posOffset>2039302</wp:posOffset>
            </wp:positionH>
            <wp:positionV relativeFrom="paragraph">
              <wp:posOffset>635</wp:posOffset>
            </wp:positionV>
            <wp:extent cx="2041525" cy="1216660"/>
            <wp:effectExtent b="0" l="0" r="0" t="0"/>
            <wp:wrapTopAndBottom distB="0" distT="0"/>
            <wp:docPr id="4"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2041525" cy="1216660"/>
                    </a:xfrm>
                    <a:prstGeom prst="rect"/>
                    <a:ln/>
                  </pic:spPr>
                </pic:pic>
              </a:graphicData>
            </a:graphic>
          </wp:anchor>
        </w:drawing>
      </w:r>
    </w:p>
    <w:p w:rsidR="00000000" w:rsidDel="00000000" w:rsidP="00000000" w:rsidRDefault="00000000" w:rsidRPr="00000000" w14:paraId="00000084">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5">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1188085</wp:posOffset>
            </wp:positionH>
            <wp:positionV relativeFrom="paragraph">
              <wp:posOffset>635</wp:posOffset>
            </wp:positionV>
            <wp:extent cx="3743960" cy="1113790"/>
            <wp:effectExtent b="0" l="0" r="0" t="0"/>
            <wp:wrapTopAndBottom distB="0" distT="0"/>
            <wp:docPr id="3"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3743960" cy="1113790"/>
                    </a:xfrm>
                    <a:prstGeom prst="rect"/>
                    <a:ln/>
                  </pic:spPr>
                </pic:pic>
              </a:graphicData>
            </a:graphic>
          </wp:anchor>
        </w:drawing>
      </w:r>
    </w:p>
    <w:p w:rsidR="00000000" w:rsidDel="00000000" w:rsidP="00000000" w:rsidRDefault="00000000" w:rsidRPr="00000000" w14:paraId="00000086">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ab/>
        <w:t xml:space="preserve">Dans mon exemple je coche les données de portail test mais libre a vous de choisir ce que vous souhaitez, le détail de chaque option est donné au début de la seconde page.</w:t>
      </w:r>
    </w:p>
    <w:p w:rsidR="00000000" w:rsidDel="00000000" w:rsidP="00000000" w:rsidRDefault="00000000" w:rsidRPr="00000000" w14:paraId="00000087">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8">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ab/>
        <w:t xml:space="preserve">Après validation, vous arrivez sur la page ci-dessus, vous suiviez le lien pour la page d'accueil.</w:t>
      </w:r>
      <w:r w:rsidDel="00000000" w:rsidR="00000000" w:rsidRPr="00000000">
        <w:drawing>
          <wp:anchor allowOverlap="1" behindDoc="0" distB="0" distT="0" distL="0" distR="0" hidden="0" layoutInCell="1" locked="0" relativeHeight="0" simplePos="0">
            <wp:simplePos x="0" y="0"/>
            <wp:positionH relativeFrom="margin">
              <wp:posOffset>567690</wp:posOffset>
            </wp:positionH>
            <wp:positionV relativeFrom="paragraph">
              <wp:posOffset>635</wp:posOffset>
            </wp:positionV>
            <wp:extent cx="4984750" cy="1456690"/>
            <wp:effectExtent b="0" l="0" r="0" t="0"/>
            <wp:wrapTopAndBottom distB="0" distT="0"/>
            <wp:docPr id="1"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984750" cy="1456690"/>
                    </a:xfrm>
                    <a:prstGeom prst="rect"/>
                    <a:ln/>
                  </pic:spPr>
                </pic:pic>
              </a:graphicData>
            </a:graphic>
          </wp:anchor>
        </w:drawing>
      </w:r>
    </w:p>
    <w:p w:rsidR="00000000" w:rsidDel="00000000" w:rsidP="00000000" w:rsidRDefault="00000000" w:rsidRPr="00000000" w14:paraId="00000089">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A">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ab/>
        <w:t xml:space="preserve">Vous arrivez sur votre PMB installé, avec « admin » en nom d'utilisateur et mot de passe.</w:t>
      </w:r>
      <w:r w:rsidDel="00000000" w:rsidR="00000000" w:rsidRPr="00000000">
        <w:drawing>
          <wp:anchor allowOverlap="1" behindDoc="0" distB="0" distT="0" distL="0" distR="0" hidden="0" layoutInCell="1" locked="0" relativeHeight="0" simplePos="0">
            <wp:simplePos x="0" y="0"/>
            <wp:positionH relativeFrom="margin">
              <wp:posOffset>467677</wp:posOffset>
            </wp:positionH>
            <wp:positionV relativeFrom="paragraph">
              <wp:posOffset>635</wp:posOffset>
            </wp:positionV>
            <wp:extent cx="5184775" cy="1624965"/>
            <wp:effectExtent b="0" l="0" r="0" t="0"/>
            <wp:wrapTopAndBottom distB="0" distT="0"/>
            <wp:docPr id="6" name="image12.png"/>
            <a:graphic>
              <a:graphicData uri="http://schemas.openxmlformats.org/drawingml/2006/picture">
                <pic:pic>
                  <pic:nvPicPr>
                    <pic:cNvPr id="0" name="image12.png"/>
                    <pic:cNvPicPr preferRelativeResize="0"/>
                  </pic:nvPicPr>
                  <pic:blipFill>
                    <a:blip r:embed="rId15"/>
                    <a:srcRect b="0" l="0" r="0" t="0"/>
                    <a:stretch>
                      <a:fillRect/>
                    </a:stretch>
                  </pic:blipFill>
                  <pic:spPr>
                    <a:xfrm>
                      <a:off x="0" y="0"/>
                      <a:ext cx="5184775" cy="1624965"/>
                    </a:xfrm>
                    <a:prstGeom prst="rect"/>
                    <a:ln/>
                  </pic:spPr>
                </pic:pic>
              </a:graphicData>
            </a:graphic>
          </wp:anchor>
        </w:drawing>
      </w:r>
    </w:p>
    <w:p w:rsidR="00000000" w:rsidDel="00000000" w:rsidP="00000000" w:rsidRDefault="00000000" w:rsidRPr="00000000" w14:paraId="0000008B">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C">
      <w:pPr>
        <w:widowControl w:val="0"/>
        <w:spacing w:after="0" w:line="240" w:lineRule="auto"/>
        <w:contextualSpacing w:val="0"/>
        <w:rPr>
          <w:rFonts w:ascii="Liberation Serif" w:cs="Liberation Serif" w:eastAsia="Liberation Serif" w:hAnsi="Liberation Serif"/>
          <w:b w:val="1"/>
          <w:sz w:val="26"/>
          <w:szCs w:val="26"/>
          <w:u w:val="single"/>
        </w:rPr>
      </w:pPr>
      <w:r w:rsidDel="00000000" w:rsidR="00000000" w:rsidRPr="00000000">
        <w:rPr>
          <w:rFonts w:ascii="Liberation Serif" w:cs="Liberation Serif" w:eastAsia="Liberation Serif" w:hAnsi="Liberation Serif"/>
          <w:b w:val="1"/>
          <w:sz w:val="26"/>
          <w:szCs w:val="26"/>
          <w:u w:val="single"/>
          <w:rtl w:val="0"/>
        </w:rPr>
        <w:t xml:space="preserve">Explication</w:t>
      </w:r>
    </w:p>
    <w:p w:rsidR="00000000" w:rsidDel="00000000" w:rsidP="00000000" w:rsidRDefault="00000000" w:rsidRPr="00000000" w14:paraId="0000008D">
      <w:pPr>
        <w:widowControl w:val="0"/>
        <w:spacing w:after="0"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8E">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ab/>
        <w:t xml:space="preserve">Les deux premières commande a faire en tant que session utilisateur permettent d'obtenir un dossier zip du pmb et de le dezip sous la racine du compte utilisateur. Nous ne faisons pas ceci en tant que root car si il y a un virus dans le dossier zip, il prendrait tout les droit root et donc pourrais tout faire sur l'ordinateur. Dans notre cas, si un virus est présent dans le dossier, il aura seulement les droits utilisateur et pourra donc être éliminé plus facilement.</w:t>
      </w:r>
    </w:p>
    <w:p w:rsidR="00000000" w:rsidDel="00000000" w:rsidP="00000000" w:rsidRDefault="00000000" w:rsidRPr="00000000" w14:paraId="0000008F">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90">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ab/>
        <w:t xml:space="preserve">En tant que root, nous déplaçons le dossier obtenu après le zip dans les dossiers de lecture pour apache. Nous mettons www-data comme propriétaire et groupe propriétaire car c'est l'utilisateur apache.</w:t>
      </w:r>
    </w:p>
    <w:p w:rsidR="00000000" w:rsidDel="00000000" w:rsidP="00000000" w:rsidRDefault="00000000" w:rsidRPr="00000000" w14:paraId="00000091">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92">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ab/>
        <w:t xml:space="preserve">La dernière commande permet de créer la base de donnée, l'utilisateur sql et donner les droits sur la base de donnée à l'utilisateur. Cette étape sert a créer avant installation la BDD et l'utilisateur qui seront utilisé pour PMB.</w:t>
      </w:r>
    </w:p>
    <w:p w:rsidR="00000000" w:rsidDel="00000000" w:rsidP="00000000" w:rsidRDefault="00000000" w:rsidRPr="00000000" w14:paraId="00000093">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ab/>
        <w:t xml:space="preserve"> « mysql --defaults-file=/etc/mysql/debian.cnf » est une commande qui permet d'utiliser un root spécifique a DEBIAN. Ce root va permettre l'exécution des commandes SQL.</w:t>
      </w:r>
    </w:p>
    <w:p w:rsidR="00000000" w:rsidDel="00000000" w:rsidP="00000000" w:rsidRDefault="00000000" w:rsidRPr="00000000" w14:paraId="00000094">
      <w:pPr>
        <w:widowControl w:val="0"/>
        <w:spacing w:after="0" w:line="240" w:lineRule="auto"/>
        <w:contextualSpacing w:val="0"/>
        <w:jc w:val="both"/>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95">
      <w:pPr>
        <w:widowControl w:val="0"/>
        <w:spacing w:after="0" w:line="240" w:lineRule="auto"/>
        <w:contextualSpacing w:val="0"/>
        <w:jc w:val="both"/>
        <w:rPr>
          <w:sz w:val="24"/>
          <w:szCs w:val="24"/>
        </w:rPr>
      </w:pPr>
      <w:r w:rsidDel="00000000" w:rsidR="00000000" w:rsidRPr="00000000">
        <w:rPr>
          <w:rFonts w:ascii="Liberation Serif" w:cs="Liberation Serif" w:eastAsia="Liberation Serif" w:hAnsi="Liberation Serif"/>
          <w:sz w:val="24"/>
          <w:szCs w:val="24"/>
          <w:rtl w:val="0"/>
        </w:rPr>
        <w:tab/>
        <w:t xml:space="preserve">Saisir « « VotreCheminPourAtteindrePMB »/tables/install.php » permet d'atteindre la procédure d'installation de PMB qui est contenu dans le dossier tables, a la fin de cette installation, votre PMB sera utilisable en saississant :« « VotreCheminPourAtteindrePMB ». Dans mon exemple, l'adresse est « http://localhost/pmb4.1.3V2/ »</w:t>
      </w:r>
      <w:r w:rsidDel="00000000" w:rsidR="00000000" w:rsidRPr="00000000">
        <w:rPr>
          <w:rtl w:val="0"/>
        </w:rPr>
      </w:r>
    </w:p>
    <w:sectPr>
      <w:footerReference r:id="rId16" w:type="default"/>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fr-F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7.png"/><Relationship Id="rId13" Type="http://schemas.openxmlformats.org/officeDocument/2006/relationships/image" Target="media/image9.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forge.sigb.net/redmine/projects/pmb/files" TargetMode="External"/><Relationship Id="rId15" Type="http://schemas.openxmlformats.org/officeDocument/2006/relationships/image" Target="media/image12.png"/><Relationship Id="rId14" Type="http://schemas.openxmlformats.org/officeDocument/2006/relationships/image" Target="media/image5.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127.0.0.1/baaatman/pmb4.1.2/admin/backup/backups/" TargetMode="External"/><Relationship Id="rId7" Type="http://schemas.openxmlformats.org/officeDocument/2006/relationships/hyperlink" Target="http://baaatman.fr/admin/backup/backups/full_2018_02_05.sav" TargetMode="External"/><Relationship Id="rId8" Type="http://schemas.openxmlformats.org/officeDocument/2006/relationships/hyperlink" Target="http://forge.sigb.net/redmine/attachments/download/951/pmb4.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